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68" w:rsidRDefault="005C6668">
      <w:pPr>
        <w:spacing w:before="72"/>
        <w:ind w:left="4623"/>
        <w:rPr>
          <w:b/>
          <w:spacing w:val="-4"/>
          <w:sz w:val="24"/>
        </w:rPr>
      </w:pPr>
    </w:p>
    <w:p w:rsidR="00343DB8" w:rsidRDefault="006C149E">
      <w:pPr>
        <w:spacing w:before="72"/>
        <w:ind w:left="4623"/>
        <w:rPr>
          <w:b/>
          <w:spacing w:val="-4"/>
          <w:sz w:val="24"/>
        </w:rPr>
      </w:pPr>
      <w:r>
        <w:rPr>
          <w:b/>
          <w:spacing w:val="-4"/>
          <w:sz w:val="24"/>
        </w:rPr>
        <w:t>İLAN</w:t>
      </w:r>
    </w:p>
    <w:p w:rsidR="005C6668" w:rsidRDefault="005C6668">
      <w:pPr>
        <w:spacing w:before="72"/>
        <w:ind w:left="4623"/>
        <w:rPr>
          <w:b/>
          <w:sz w:val="24"/>
        </w:rPr>
      </w:pPr>
    </w:p>
    <w:p w:rsidR="00343DB8" w:rsidRDefault="00521583" w:rsidP="00C9622F">
      <w:pPr>
        <w:ind w:left="422" w:right="182"/>
        <w:jc w:val="center"/>
        <w:rPr>
          <w:b/>
          <w:sz w:val="24"/>
        </w:rPr>
      </w:pPr>
      <w:r>
        <w:rPr>
          <w:b/>
          <w:sz w:val="24"/>
        </w:rPr>
        <w:t>KONUKLAR</w:t>
      </w:r>
      <w:r w:rsidR="006C149E">
        <w:rPr>
          <w:b/>
          <w:spacing w:val="-5"/>
          <w:sz w:val="24"/>
        </w:rPr>
        <w:t xml:space="preserve"> </w:t>
      </w:r>
      <w:r w:rsidR="00EB3399">
        <w:rPr>
          <w:b/>
          <w:sz w:val="24"/>
        </w:rPr>
        <w:t>TARIM İŞLETMESİ</w:t>
      </w:r>
      <w:r w:rsidR="001F4A53">
        <w:rPr>
          <w:b/>
          <w:sz w:val="24"/>
        </w:rPr>
        <w:t xml:space="preserve"> MÜDÜRLÜĞÜN</w:t>
      </w:r>
      <w:r w:rsidR="006C149E">
        <w:rPr>
          <w:b/>
          <w:sz w:val="24"/>
        </w:rPr>
        <w:t>DE</w:t>
      </w:r>
      <w:r w:rsidR="006C149E">
        <w:rPr>
          <w:b/>
          <w:spacing w:val="-5"/>
          <w:sz w:val="24"/>
        </w:rPr>
        <w:t xml:space="preserve"> </w:t>
      </w:r>
      <w:r w:rsidR="006C149E">
        <w:rPr>
          <w:b/>
          <w:sz w:val="24"/>
        </w:rPr>
        <w:t>BULUNAN</w:t>
      </w:r>
      <w:r w:rsidR="006C149E"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BALIKÇILIK </w:t>
      </w:r>
      <w:r w:rsidR="005C6668">
        <w:rPr>
          <w:b/>
          <w:sz w:val="24"/>
        </w:rPr>
        <w:t xml:space="preserve">                </w:t>
      </w:r>
      <w:r>
        <w:rPr>
          <w:b/>
          <w:sz w:val="24"/>
        </w:rPr>
        <w:t>TESİSİ 5</w:t>
      </w:r>
      <w:r w:rsidR="005C6668">
        <w:rPr>
          <w:b/>
          <w:sz w:val="24"/>
        </w:rPr>
        <w:t xml:space="preserve"> </w:t>
      </w:r>
      <w:r>
        <w:rPr>
          <w:b/>
          <w:sz w:val="24"/>
        </w:rPr>
        <w:t>(</w:t>
      </w:r>
      <w:r w:rsidR="006C149E">
        <w:rPr>
          <w:b/>
          <w:sz w:val="24"/>
        </w:rPr>
        <w:t>BEŞ)</w:t>
      </w:r>
      <w:r w:rsidR="006C149E">
        <w:rPr>
          <w:b/>
          <w:spacing w:val="-2"/>
          <w:sz w:val="24"/>
        </w:rPr>
        <w:t xml:space="preserve"> </w:t>
      </w:r>
      <w:r w:rsidR="006C149E">
        <w:rPr>
          <w:b/>
          <w:sz w:val="24"/>
        </w:rPr>
        <w:t>YILLIĞINA</w:t>
      </w:r>
      <w:r w:rsidR="006C149E">
        <w:rPr>
          <w:b/>
          <w:spacing w:val="-4"/>
          <w:sz w:val="24"/>
        </w:rPr>
        <w:t xml:space="preserve"> </w:t>
      </w:r>
      <w:r w:rsidR="006C149E">
        <w:rPr>
          <w:b/>
          <w:sz w:val="24"/>
        </w:rPr>
        <w:t>KİRAYA</w:t>
      </w:r>
      <w:r w:rsidR="006C149E">
        <w:rPr>
          <w:b/>
          <w:spacing w:val="-3"/>
          <w:sz w:val="24"/>
        </w:rPr>
        <w:t xml:space="preserve"> </w:t>
      </w:r>
      <w:r w:rsidR="006C149E">
        <w:rPr>
          <w:b/>
          <w:spacing w:val="-2"/>
          <w:sz w:val="24"/>
        </w:rPr>
        <w:t>VERİLECEKTİR.</w:t>
      </w:r>
    </w:p>
    <w:p w:rsidR="00343DB8" w:rsidRDefault="00521583" w:rsidP="001F4A53">
      <w:pPr>
        <w:pStyle w:val="ListeParagraf"/>
        <w:numPr>
          <w:ilvl w:val="0"/>
          <w:numId w:val="1"/>
        </w:numPr>
        <w:tabs>
          <w:tab w:val="left" w:pos="284"/>
        </w:tabs>
        <w:spacing w:before="271"/>
        <w:ind w:left="0" w:right="135" w:firstLine="0"/>
        <w:jc w:val="both"/>
      </w:pPr>
      <w:r>
        <w:t>Konuklar</w:t>
      </w:r>
      <w:r w:rsidR="006C149E">
        <w:t xml:space="preserve"> Tarım İşletmesi Müdürlüğünde bulunan </w:t>
      </w:r>
      <w:r>
        <w:t>Balıkçılık Tesisi 5 (</w:t>
      </w:r>
      <w:r w:rsidR="006C149E">
        <w:t>beş) yıllığına kiraya verilecektir.</w:t>
      </w:r>
    </w:p>
    <w:p w:rsidR="00343DB8" w:rsidRPr="005E6513" w:rsidRDefault="001845C5" w:rsidP="001F4A53">
      <w:pPr>
        <w:pStyle w:val="ListeParagraf"/>
        <w:numPr>
          <w:ilvl w:val="0"/>
          <w:numId w:val="1"/>
        </w:numPr>
        <w:tabs>
          <w:tab w:val="left" w:pos="284"/>
        </w:tabs>
        <w:spacing w:before="62"/>
        <w:ind w:left="0" w:right="135" w:firstLine="0"/>
        <w:jc w:val="both"/>
      </w:pPr>
      <w:proofErr w:type="gramStart"/>
      <w:r>
        <w:t xml:space="preserve">İhale </w:t>
      </w:r>
      <w:r w:rsidR="00C9622F">
        <w:t>21.01</w:t>
      </w:r>
      <w:r w:rsidR="001F4A53">
        <w:t>.202</w:t>
      </w:r>
      <w:r w:rsidR="00C9622F">
        <w:t>6</w:t>
      </w:r>
      <w:r w:rsidR="001F4A53">
        <w:t xml:space="preserve"> tarih, saat </w:t>
      </w:r>
      <w:r w:rsidR="005E6513" w:rsidRPr="005E6513">
        <w:t>14:30’da</w:t>
      </w:r>
      <w:r w:rsidR="001F4A53">
        <w:t xml:space="preserve"> </w:t>
      </w:r>
      <w:r w:rsidR="005E6513">
        <w:t xml:space="preserve">kapalı zarf </w:t>
      </w:r>
      <w:r w:rsidR="001F4A53">
        <w:t xml:space="preserve">teklif alma usulü </w:t>
      </w:r>
      <w:r w:rsidR="005E6513">
        <w:t>ile</w:t>
      </w:r>
      <w:r w:rsidR="001F4A53">
        <w:t xml:space="preserve"> </w:t>
      </w:r>
      <w:r w:rsidR="005E6513" w:rsidRPr="00CA305F">
        <w:rPr>
          <w:bCs/>
        </w:rPr>
        <w:t xml:space="preserve">Konuklar Tarım İşletmesi Müdürlüğü (Konuklar Caddesi 42430 </w:t>
      </w:r>
      <w:r w:rsidR="001F4A53" w:rsidRPr="00CA305F">
        <w:t xml:space="preserve">- </w:t>
      </w:r>
      <w:r w:rsidR="005E6513" w:rsidRPr="00CA305F">
        <w:rPr>
          <w:bCs/>
        </w:rPr>
        <w:t>SARAYÖNÜ</w:t>
      </w:r>
      <w:r w:rsidR="001F4A53" w:rsidRPr="00CA305F">
        <w:t>/</w:t>
      </w:r>
      <w:r w:rsidR="005E6513" w:rsidRPr="00CA305F">
        <w:rPr>
          <w:bCs/>
        </w:rPr>
        <w:t>KONYA)</w:t>
      </w:r>
      <w:r w:rsidR="005E6513" w:rsidRPr="005E6513">
        <w:t xml:space="preserve"> adresinde yapılacaktır</w:t>
      </w:r>
      <w:r w:rsidR="001F4A53">
        <w:t xml:space="preserve"> </w:t>
      </w:r>
      <w:r w:rsidR="006C149E" w:rsidRPr="005E6513">
        <w:t>İhaleye girebilme şartlarında belirtilen belgele</w:t>
      </w:r>
      <w:r w:rsidR="00243BBE">
        <w:t>r ve teklif mektubu</w:t>
      </w:r>
      <w:r w:rsidR="00323439">
        <w:t>nu</w:t>
      </w:r>
      <w:r w:rsidR="00C9622F">
        <w:t xml:space="preserve"> en geç 21.01</w:t>
      </w:r>
      <w:r w:rsidR="006C149E" w:rsidRPr="005E6513">
        <w:t>.202</w:t>
      </w:r>
      <w:r w:rsidR="00C9622F">
        <w:t>6</w:t>
      </w:r>
      <w:r w:rsidR="005E6513">
        <w:t xml:space="preserve"> </w:t>
      </w:r>
      <w:r>
        <w:t>tarih, saat 14:30’a kadar Konuklar</w:t>
      </w:r>
      <w:r w:rsidR="005E6513">
        <w:t xml:space="preserve"> Tarım İşletmesi Müdürlüğü</w:t>
      </w:r>
      <w:r w:rsidR="006C149E" w:rsidRPr="005E6513">
        <w:t xml:space="preserve"> Genel Evrak servisine verilmiş olacaktır.</w:t>
      </w:r>
      <w:proofErr w:type="gramEnd"/>
    </w:p>
    <w:p w:rsidR="00343DB8" w:rsidRPr="004D6A4E" w:rsidRDefault="006C149E" w:rsidP="001F4A53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jc w:val="both"/>
      </w:pPr>
      <w:r>
        <w:t>İhaleye</w:t>
      </w:r>
      <w:r>
        <w:rPr>
          <w:spacing w:val="-5"/>
        </w:rPr>
        <w:t xml:space="preserve"> </w:t>
      </w:r>
      <w:r>
        <w:t>ait</w:t>
      </w:r>
      <w:r>
        <w:rPr>
          <w:spacing w:val="-4"/>
        </w:rPr>
        <w:t xml:space="preserve"> </w:t>
      </w:r>
      <w:r>
        <w:t>bilgiler</w:t>
      </w:r>
      <w:r>
        <w:rPr>
          <w:spacing w:val="-5"/>
        </w:rPr>
        <w:t xml:space="preserve"> </w:t>
      </w:r>
      <w:r>
        <w:t>aşağıya</w:t>
      </w:r>
      <w:r>
        <w:rPr>
          <w:spacing w:val="-4"/>
        </w:rPr>
        <w:t xml:space="preserve"> </w:t>
      </w:r>
      <w:r>
        <w:rPr>
          <w:spacing w:val="-2"/>
        </w:rPr>
        <w:t>çıkarılmıştır.</w:t>
      </w:r>
    </w:p>
    <w:p w:rsidR="004D6A4E" w:rsidRDefault="004D6A4E" w:rsidP="004D6A4E">
      <w:pPr>
        <w:pStyle w:val="ListeParagraf"/>
        <w:tabs>
          <w:tab w:val="left" w:pos="783"/>
        </w:tabs>
        <w:ind w:left="783" w:firstLine="0"/>
        <w:jc w:val="center"/>
      </w:pPr>
    </w:p>
    <w:tbl>
      <w:tblPr>
        <w:tblW w:w="10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679"/>
        <w:gridCol w:w="2776"/>
        <w:gridCol w:w="1634"/>
        <w:gridCol w:w="1634"/>
        <w:gridCol w:w="1614"/>
      </w:tblGrid>
      <w:tr w:rsidR="004D6A4E" w:rsidRPr="004D6A4E" w:rsidTr="00C605D8">
        <w:trPr>
          <w:trHeight w:val="213"/>
        </w:trPr>
        <w:tc>
          <w:tcPr>
            <w:tcW w:w="993" w:type="dxa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PARTİ</w:t>
            </w: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NO</w:t>
            </w:r>
          </w:p>
        </w:tc>
        <w:tc>
          <w:tcPr>
            <w:tcW w:w="1679" w:type="dxa"/>
            <w:vAlign w:val="center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İHALE KONUSU ALANIN ADI</w:t>
            </w:r>
          </w:p>
        </w:tc>
        <w:tc>
          <w:tcPr>
            <w:tcW w:w="2776" w:type="dxa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TOPLAM</w:t>
            </w: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MİKTARI (m²/dekar)</w:t>
            </w:r>
          </w:p>
        </w:tc>
        <w:tc>
          <w:tcPr>
            <w:tcW w:w="1634" w:type="dxa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 xml:space="preserve">1 YILLIK İHALE MUHAMMEN BEDELİ     </w:t>
            </w: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 xml:space="preserve"> TL/YIL (KDV HARİÇ)</w:t>
            </w:r>
          </w:p>
        </w:tc>
        <w:tc>
          <w:tcPr>
            <w:tcW w:w="1634" w:type="dxa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5 YILLIK MUHAMMEN KİRA BEDELİ</w:t>
            </w:r>
          </w:p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 xml:space="preserve">TL/YIL(KDV HARİÇ) </w:t>
            </w:r>
          </w:p>
        </w:tc>
        <w:tc>
          <w:tcPr>
            <w:tcW w:w="1614" w:type="dxa"/>
          </w:tcPr>
          <w:p w:rsidR="004D6A4E" w:rsidRPr="004D6A4E" w:rsidRDefault="004D6A4E" w:rsidP="004D6A4E">
            <w:pPr>
              <w:widowControl/>
              <w:autoSpaceDE/>
              <w:autoSpaceDN/>
              <w:jc w:val="center"/>
              <w:rPr>
                <w:b/>
                <w:lang w:eastAsia="tr-TR"/>
              </w:rPr>
            </w:pPr>
            <w:r w:rsidRPr="004D6A4E">
              <w:rPr>
                <w:b/>
                <w:lang w:eastAsia="tr-TR"/>
              </w:rPr>
              <w:t>İHALE GEÇİCİ TEMİNATI (%5) (TL)</w:t>
            </w:r>
          </w:p>
        </w:tc>
      </w:tr>
      <w:tr w:rsidR="00E42686" w:rsidRPr="004D6A4E" w:rsidTr="00C605D8">
        <w:trPr>
          <w:trHeight w:val="2607"/>
        </w:trPr>
        <w:tc>
          <w:tcPr>
            <w:tcW w:w="993" w:type="dxa"/>
          </w:tcPr>
          <w:p w:rsidR="00E42686" w:rsidRPr="004D6A4E" w:rsidRDefault="00E42686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</w:p>
          <w:p w:rsidR="00E42686" w:rsidRPr="004D6A4E" w:rsidRDefault="00E42686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  <w:r w:rsidRPr="004D6A4E">
              <w:rPr>
                <w:lang w:eastAsia="tr-TR"/>
              </w:rPr>
              <w:t>1</w:t>
            </w:r>
          </w:p>
        </w:tc>
        <w:tc>
          <w:tcPr>
            <w:tcW w:w="1679" w:type="dxa"/>
          </w:tcPr>
          <w:p w:rsidR="00E42686" w:rsidRPr="004D6A4E" w:rsidRDefault="00E42686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</w:p>
          <w:p w:rsidR="00E42686" w:rsidRPr="004D6A4E" w:rsidRDefault="00E42686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  <w:r w:rsidRPr="004D6A4E">
              <w:rPr>
                <w:lang w:eastAsia="tr-TR"/>
              </w:rPr>
              <w:t>Balıkçılık Tesisi</w:t>
            </w:r>
          </w:p>
        </w:tc>
        <w:tc>
          <w:tcPr>
            <w:tcW w:w="2776" w:type="dxa"/>
          </w:tcPr>
          <w:p w:rsidR="00E42686" w:rsidRPr="004D6A4E" w:rsidRDefault="00E42686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</w:p>
          <w:p w:rsidR="00E42686" w:rsidRPr="004D6A4E" w:rsidRDefault="00716829" w:rsidP="00E42686">
            <w:pPr>
              <w:widowControl/>
              <w:autoSpaceDE/>
              <w:autoSpaceDN/>
              <w:jc w:val="center"/>
              <w:rPr>
                <w:lang w:eastAsia="tr-TR"/>
              </w:rPr>
            </w:pPr>
            <w:r w:rsidRPr="0087197F">
              <w:rPr>
                <w:rFonts w:eastAsia="Calibri"/>
                <w:sz w:val="24"/>
                <w:szCs w:val="24"/>
              </w:rPr>
              <w:t>100 tona kadar kapasiteli, 850 metre uzunluğunda 7 adet toprak kanal ile 540 metre uzunluğunda 18 adet beton kanalet, 1 adet idari bina, 1 adet balık sağım binası, 22 adet süzdürme tavası (220 adet kuluçka tavası) ve kuluçkahane içinde 5 adet</w:t>
            </w:r>
            <w:r>
              <w:rPr>
                <w:rFonts w:eastAsia="Calibri"/>
                <w:sz w:val="24"/>
                <w:szCs w:val="24"/>
              </w:rPr>
              <w:t xml:space="preserve"> yüzdürme</w:t>
            </w:r>
            <w:r w:rsidRPr="0087197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havuzu</w:t>
            </w:r>
          </w:p>
        </w:tc>
        <w:tc>
          <w:tcPr>
            <w:tcW w:w="1634" w:type="dxa"/>
          </w:tcPr>
          <w:p w:rsidR="00E42686" w:rsidRPr="00031F64" w:rsidRDefault="00E42686" w:rsidP="00E42686">
            <w:pPr>
              <w:pStyle w:val="GvdeMetni"/>
              <w:ind w:right="176"/>
              <w:jc w:val="center"/>
              <w:rPr>
                <w:b/>
                <w:sz w:val="24"/>
                <w:szCs w:val="24"/>
              </w:rPr>
            </w:pPr>
          </w:p>
          <w:p w:rsidR="00E42686" w:rsidRPr="00031F64" w:rsidRDefault="00E42686" w:rsidP="00E42686">
            <w:pPr>
              <w:pStyle w:val="GvdeMetni"/>
              <w:ind w:right="176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310.000,00</w:t>
            </w:r>
          </w:p>
        </w:tc>
        <w:tc>
          <w:tcPr>
            <w:tcW w:w="1634" w:type="dxa"/>
          </w:tcPr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</w:p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1.550.000,00</w:t>
            </w:r>
          </w:p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</w:tcPr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</w:p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77.500,00</w:t>
            </w:r>
          </w:p>
          <w:p w:rsidR="00E42686" w:rsidRPr="00031F64" w:rsidRDefault="00E42686" w:rsidP="00E42686">
            <w:pPr>
              <w:pStyle w:val="GvdeMetn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3DB8" w:rsidRDefault="00343DB8">
      <w:pPr>
        <w:pStyle w:val="GvdeMetni"/>
        <w:spacing w:before="29"/>
        <w:ind w:left="0"/>
        <w:jc w:val="left"/>
        <w:rPr>
          <w:sz w:val="20"/>
        </w:rPr>
      </w:pPr>
    </w:p>
    <w:p w:rsidR="005E6513" w:rsidRPr="005E6513" w:rsidRDefault="005E6513" w:rsidP="001F4A53">
      <w:pPr>
        <w:tabs>
          <w:tab w:val="left" w:pos="142"/>
        </w:tabs>
        <w:ind w:firstLine="426"/>
        <w:jc w:val="both"/>
      </w:pPr>
      <w:r w:rsidRPr="005E6513">
        <w:t xml:space="preserve">Geçici teminat, </w:t>
      </w:r>
      <w:r w:rsidR="006C149E" w:rsidRPr="005E6513">
        <w:t>5 yıllık muhammen tutarın</w:t>
      </w:r>
      <w:r w:rsidR="006C149E" w:rsidRPr="005E6513">
        <w:rPr>
          <w:spacing w:val="-1"/>
        </w:rPr>
        <w:t xml:space="preserve"> </w:t>
      </w:r>
      <w:r w:rsidRPr="005E6513">
        <w:t>%5</w:t>
      </w:r>
      <w:r w:rsidR="006C149E" w:rsidRPr="005E6513">
        <w:t>’ü (</w:t>
      </w:r>
      <w:r w:rsidR="00E42686">
        <w:t>77.500,00</w:t>
      </w:r>
      <w:r w:rsidRPr="005E6513">
        <w:t xml:space="preserve"> </w:t>
      </w:r>
      <w:r w:rsidR="006C149E" w:rsidRPr="005E6513">
        <w:t>TL) oranında olacaktır. Geçici</w:t>
      </w:r>
      <w:r w:rsidR="006C149E" w:rsidRPr="005E6513">
        <w:rPr>
          <w:spacing w:val="-1"/>
        </w:rPr>
        <w:t xml:space="preserve"> </w:t>
      </w:r>
      <w:r w:rsidR="00214601">
        <w:t>teminat mektubunda</w:t>
      </w:r>
      <w:bookmarkStart w:id="0" w:name="_GoBack"/>
      <w:bookmarkEnd w:id="0"/>
      <w:r w:rsidR="006C149E" w:rsidRPr="005E6513">
        <w:t>, tekli</w:t>
      </w:r>
      <w:r w:rsidR="004D6A4E">
        <w:t>flerin geçerlilik süresi olan 60</w:t>
      </w:r>
      <w:r w:rsidR="006C149E" w:rsidRPr="005E6513">
        <w:t xml:space="preserve"> günden en az 30 gün fazla süreli olmak kaydıyla süre belirtilecektir. (</w:t>
      </w:r>
      <w:r w:rsidR="006C149E" w:rsidRPr="005E6513">
        <w:rPr>
          <w:u w:val="single"/>
        </w:rPr>
        <w:t>G</w:t>
      </w:r>
      <w:r w:rsidR="004D6A4E">
        <w:rPr>
          <w:u w:val="single"/>
        </w:rPr>
        <w:t>eçici teminatın süresi en az 90</w:t>
      </w:r>
      <w:r w:rsidR="006C149E" w:rsidRPr="005E6513">
        <w:rPr>
          <w:u w:val="single"/>
        </w:rPr>
        <w:t xml:space="preserve"> gün olacaktır</w:t>
      </w:r>
      <w:r w:rsidR="006C149E" w:rsidRPr="005E6513">
        <w:t xml:space="preserve">). Geçici teminatın nakit olarak yatırılması durumunda ihalenin başlayacağı saate kadar </w:t>
      </w:r>
      <w:r w:rsidRPr="005E6513">
        <w:rPr>
          <w:b/>
          <w:bCs/>
        </w:rPr>
        <w:t xml:space="preserve">TC: Ziraat Bankası Sarayönü Şubesindeki TR22 0001 0006 0005 9943 7852 42 </w:t>
      </w:r>
      <w:proofErr w:type="spellStart"/>
      <w:r w:rsidRPr="005E6513">
        <w:rPr>
          <w:b/>
          <w:bCs/>
        </w:rPr>
        <w:t>nolu</w:t>
      </w:r>
      <w:proofErr w:type="spellEnd"/>
      <w:r w:rsidRPr="005E6513">
        <w:rPr>
          <w:b/>
          <w:bCs/>
          <w:u w:val="dotted"/>
        </w:rPr>
        <w:t xml:space="preserve"> </w:t>
      </w:r>
      <w:r w:rsidRPr="005E6513">
        <w:t>hesaba yatırılıp alınacak makbuz komisyonumuza ibraz edilecektir.</w:t>
      </w:r>
    </w:p>
    <w:p w:rsidR="00343DB8" w:rsidRPr="005E6513" w:rsidRDefault="006C149E" w:rsidP="001F4A53">
      <w:pPr>
        <w:pStyle w:val="ListeParagraf"/>
        <w:numPr>
          <w:ilvl w:val="0"/>
          <w:numId w:val="1"/>
        </w:numPr>
        <w:tabs>
          <w:tab w:val="left" w:pos="284"/>
        </w:tabs>
        <w:spacing w:before="60"/>
        <w:ind w:left="653" w:right="71" w:hanging="653"/>
        <w:jc w:val="both"/>
      </w:pPr>
      <w:r w:rsidRPr="005E6513">
        <w:t>İhale</w:t>
      </w:r>
      <w:r w:rsidRPr="005E6513">
        <w:rPr>
          <w:spacing w:val="-10"/>
        </w:rPr>
        <w:t xml:space="preserve"> </w:t>
      </w:r>
      <w:r w:rsidRPr="005E6513">
        <w:t>şartnamesi</w:t>
      </w:r>
      <w:r w:rsidRPr="005E6513">
        <w:rPr>
          <w:spacing w:val="-5"/>
        </w:rPr>
        <w:t xml:space="preserve"> </w:t>
      </w:r>
      <w:hyperlink r:id="rId8">
        <w:r w:rsidRPr="005E6513">
          <w:t>www.tigem.gov.tr</w:t>
        </w:r>
      </w:hyperlink>
      <w:r w:rsidRPr="005E6513">
        <w:rPr>
          <w:spacing w:val="-6"/>
        </w:rPr>
        <w:t xml:space="preserve"> </w:t>
      </w:r>
      <w:r w:rsidRPr="005E6513">
        <w:t>web</w:t>
      </w:r>
      <w:r w:rsidRPr="005E6513">
        <w:rPr>
          <w:spacing w:val="-7"/>
        </w:rPr>
        <w:t xml:space="preserve"> </w:t>
      </w:r>
      <w:r w:rsidRPr="005E6513">
        <w:t>adresi,</w:t>
      </w:r>
      <w:r w:rsidRPr="005E6513">
        <w:rPr>
          <w:spacing w:val="-10"/>
        </w:rPr>
        <w:t xml:space="preserve"> </w:t>
      </w:r>
      <w:r w:rsidRPr="005E6513">
        <w:t>“</w:t>
      </w:r>
      <w:r w:rsidRPr="005E6513">
        <w:rPr>
          <w:i/>
        </w:rPr>
        <w:t>Pazarlama</w:t>
      </w:r>
      <w:r w:rsidRPr="005E6513">
        <w:rPr>
          <w:i/>
          <w:spacing w:val="-7"/>
        </w:rPr>
        <w:t xml:space="preserve"> </w:t>
      </w:r>
      <w:r w:rsidRPr="005E6513">
        <w:rPr>
          <w:i/>
        </w:rPr>
        <w:t>İhaleleri</w:t>
      </w:r>
      <w:r w:rsidRPr="005E6513">
        <w:t>”</w:t>
      </w:r>
      <w:r w:rsidRPr="005E6513">
        <w:rPr>
          <w:spacing w:val="-7"/>
        </w:rPr>
        <w:t xml:space="preserve"> </w:t>
      </w:r>
      <w:r w:rsidRPr="005E6513">
        <w:t>kısmından</w:t>
      </w:r>
      <w:r w:rsidRPr="005E6513">
        <w:rPr>
          <w:spacing w:val="-7"/>
        </w:rPr>
        <w:t xml:space="preserve"> </w:t>
      </w:r>
      <w:r w:rsidRPr="005E6513">
        <w:rPr>
          <w:spacing w:val="-2"/>
        </w:rPr>
        <w:t>incelenebilir.</w:t>
      </w:r>
    </w:p>
    <w:p w:rsidR="00343DB8" w:rsidRPr="005E6513" w:rsidRDefault="006C149E" w:rsidP="001F4A53">
      <w:pPr>
        <w:pStyle w:val="ListeParagraf"/>
        <w:numPr>
          <w:ilvl w:val="0"/>
          <w:numId w:val="1"/>
        </w:numPr>
        <w:tabs>
          <w:tab w:val="left" w:pos="284"/>
          <w:tab w:val="left" w:pos="665"/>
        </w:tabs>
        <w:spacing w:before="59"/>
        <w:ind w:right="137" w:hanging="141"/>
        <w:jc w:val="both"/>
      </w:pPr>
      <w:r w:rsidRPr="005E6513">
        <w:t xml:space="preserve">TİGEM İktisadi Devlet Teşekkülü olup 2886 Sayılı Devlet İhale Kanununa tabi değildir. İhale 4734 sayılı Kamu İhale Kanununa da tabi olmayıp, ihale TİGEM Alım-Satım ve İhale Yönetmeliği esaslarında </w:t>
      </w:r>
      <w:r w:rsidRPr="005E6513">
        <w:rPr>
          <w:spacing w:val="-2"/>
        </w:rPr>
        <w:t>yapılmaktadır.</w:t>
      </w:r>
    </w:p>
    <w:p w:rsidR="00343DB8" w:rsidRDefault="00343DB8" w:rsidP="001F4A53">
      <w:pPr>
        <w:pStyle w:val="GvdeMetni"/>
        <w:tabs>
          <w:tab w:val="left" w:pos="284"/>
        </w:tabs>
        <w:spacing w:before="5"/>
        <w:ind w:left="0"/>
        <w:jc w:val="left"/>
      </w:pPr>
    </w:p>
    <w:p w:rsidR="00343DB8" w:rsidRDefault="006C149E" w:rsidP="001F4A53">
      <w:pPr>
        <w:tabs>
          <w:tab w:val="left" w:pos="284"/>
        </w:tabs>
        <w:jc w:val="both"/>
        <w:rPr>
          <w:b/>
        </w:rPr>
      </w:pPr>
      <w:r>
        <w:rPr>
          <w:b/>
        </w:rPr>
        <w:t>İLAN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OLUNUR.</w:t>
      </w:r>
    </w:p>
    <w:p w:rsidR="00343DB8" w:rsidRDefault="00343DB8">
      <w:pPr>
        <w:pStyle w:val="GvdeMetni"/>
        <w:spacing w:before="1"/>
        <w:ind w:left="0"/>
        <w:jc w:val="left"/>
        <w:rPr>
          <w:b/>
        </w:rPr>
      </w:pPr>
    </w:p>
    <w:p w:rsidR="004D6A4E" w:rsidRPr="004D6A4E" w:rsidRDefault="004D6A4E" w:rsidP="004D6A4E">
      <w:pPr>
        <w:widowControl/>
        <w:autoSpaceDE/>
        <w:autoSpaceDN/>
        <w:rPr>
          <w:rFonts w:eastAsia="Calibri"/>
        </w:rPr>
      </w:pPr>
      <w:proofErr w:type="gramStart"/>
      <w:r w:rsidRPr="004D6A4E">
        <w:rPr>
          <w:rFonts w:eastAsia="Calibri"/>
        </w:rPr>
        <w:t>KONUKLAR  TARIM</w:t>
      </w:r>
      <w:proofErr w:type="gramEnd"/>
      <w:r w:rsidRPr="004D6A4E">
        <w:rPr>
          <w:rFonts w:eastAsia="Calibri"/>
        </w:rPr>
        <w:t xml:space="preserve"> İŞLETMESİ MÜDÜRLÜĞÜ</w:t>
      </w:r>
    </w:p>
    <w:p w:rsidR="004D6A4E" w:rsidRPr="004D6A4E" w:rsidRDefault="004D6A4E" w:rsidP="004D6A4E">
      <w:pPr>
        <w:widowControl/>
        <w:autoSpaceDE/>
        <w:autoSpaceDN/>
        <w:rPr>
          <w:rFonts w:eastAsia="Calibri"/>
        </w:rPr>
      </w:pPr>
      <w:r w:rsidRPr="004D6A4E">
        <w:rPr>
          <w:rFonts w:eastAsia="Calibri"/>
        </w:rPr>
        <w:t xml:space="preserve">Hatip </w:t>
      </w:r>
      <w:proofErr w:type="spellStart"/>
      <w:r w:rsidRPr="004D6A4E">
        <w:rPr>
          <w:rFonts w:eastAsia="Calibri"/>
        </w:rPr>
        <w:t>Mh</w:t>
      </w:r>
      <w:proofErr w:type="spellEnd"/>
      <w:r w:rsidRPr="004D6A4E">
        <w:rPr>
          <w:rFonts w:eastAsia="Calibri"/>
        </w:rPr>
        <w:t>. Konuklar Cad. Sarayönü/KONYA</w:t>
      </w:r>
    </w:p>
    <w:p w:rsidR="004D6A4E" w:rsidRPr="004D6A4E" w:rsidRDefault="004D6A4E" w:rsidP="004D6A4E">
      <w:pPr>
        <w:widowControl/>
        <w:autoSpaceDE/>
        <w:autoSpaceDN/>
        <w:rPr>
          <w:rFonts w:eastAsia="Calibri"/>
          <w:u w:val="single"/>
        </w:rPr>
      </w:pPr>
      <w:r w:rsidRPr="004D6A4E">
        <w:rPr>
          <w:rFonts w:eastAsia="Calibri"/>
        </w:rPr>
        <w:t>İşletme Mail:</w:t>
      </w:r>
      <w:r w:rsidR="001F4A53">
        <w:rPr>
          <w:rFonts w:eastAsia="Calibri"/>
        </w:rPr>
        <w:t xml:space="preserve"> </w:t>
      </w:r>
      <w:r w:rsidRPr="004D6A4E">
        <w:rPr>
          <w:rFonts w:eastAsia="Calibri"/>
        </w:rPr>
        <w:t xml:space="preserve">www.konuklar@tigem.gov.tr                                                    </w:t>
      </w:r>
    </w:p>
    <w:p w:rsidR="004D6A4E" w:rsidRPr="004D6A4E" w:rsidRDefault="004D6A4E" w:rsidP="004D6A4E">
      <w:pPr>
        <w:widowControl/>
        <w:tabs>
          <w:tab w:val="left" w:pos="4111"/>
        </w:tabs>
        <w:autoSpaceDE/>
        <w:autoSpaceDN/>
        <w:spacing w:after="60" w:line="259" w:lineRule="auto"/>
        <w:jc w:val="both"/>
        <w:rPr>
          <w:rFonts w:eastAsia="Calibri"/>
        </w:rPr>
      </w:pPr>
      <w:proofErr w:type="spellStart"/>
      <w:r w:rsidRPr="004D6A4E">
        <w:rPr>
          <w:rFonts w:eastAsia="Calibri"/>
        </w:rPr>
        <w:t>Tlf</w:t>
      </w:r>
      <w:proofErr w:type="spellEnd"/>
      <w:r w:rsidRPr="004D6A4E">
        <w:rPr>
          <w:rFonts w:eastAsia="Calibri"/>
        </w:rPr>
        <w:t xml:space="preserve"> : </w:t>
      </w:r>
      <w:r w:rsidRPr="004D6A4E">
        <w:rPr>
          <w:lang w:eastAsia="tr-TR"/>
        </w:rPr>
        <w:t>( 0332) 617 10 19</w:t>
      </w:r>
    </w:p>
    <w:p w:rsidR="004D6A4E" w:rsidRPr="004D6A4E" w:rsidRDefault="004D6A4E" w:rsidP="004D6A4E">
      <w:pPr>
        <w:widowControl/>
        <w:autoSpaceDE/>
        <w:autoSpaceDN/>
        <w:rPr>
          <w:rFonts w:eastAsia="Calibri"/>
        </w:rPr>
      </w:pPr>
      <w:proofErr w:type="spellStart"/>
      <w:r w:rsidRPr="004D6A4E">
        <w:rPr>
          <w:rFonts w:eastAsia="Calibri"/>
        </w:rPr>
        <w:t>Fax</w:t>
      </w:r>
      <w:proofErr w:type="spellEnd"/>
      <w:r w:rsidRPr="004D6A4E">
        <w:rPr>
          <w:rFonts w:eastAsia="Calibri"/>
        </w:rPr>
        <w:t xml:space="preserve">: </w:t>
      </w:r>
      <w:r w:rsidRPr="004D6A4E">
        <w:rPr>
          <w:lang w:eastAsia="tr-TR"/>
        </w:rPr>
        <w:t>( 0332) 617 25 31</w:t>
      </w:r>
    </w:p>
    <w:p w:rsidR="00343DB8" w:rsidRDefault="00343DB8" w:rsidP="004D6A4E">
      <w:pPr>
        <w:spacing w:line="250" w:lineRule="exact"/>
        <w:ind w:left="141"/>
      </w:pPr>
    </w:p>
    <w:sectPr w:rsidR="00343D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760" w:right="850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8BF" w:rsidRDefault="00CC08BF" w:rsidP="00CC08BF">
      <w:r>
        <w:separator/>
      </w:r>
    </w:p>
  </w:endnote>
  <w:endnote w:type="continuationSeparator" w:id="0">
    <w:p w:rsidR="00CC08BF" w:rsidRDefault="00CC08BF" w:rsidP="00CC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8BF" w:rsidRDefault="00CC08BF" w:rsidP="00CC08BF">
      <w:r>
        <w:separator/>
      </w:r>
    </w:p>
  </w:footnote>
  <w:footnote w:type="continuationSeparator" w:id="0">
    <w:p w:rsidR="00CC08BF" w:rsidRDefault="00CC08BF" w:rsidP="00CC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F" w:rsidRDefault="00CC08B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85182"/>
    <w:multiLevelType w:val="hybridMultilevel"/>
    <w:tmpl w:val="7554AD0A"/>
    <w:lvl w:ilvl="0" w:tplc="C4B61728">
      <w:start w:val="1"/>
      <w:numFmt w:val="decimal"/>
      <w:lvlText w:val="%1-"/>
      <w:lvlJc w:val="left"/>
      <w:pPr>
        <w:ind w:left="141" w:hanging="2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462E788">
      <w:numFmt w:val="bullet"/>
      <w:lvlText w:val="•"/>
      <w:lvlJc w:val="left"/>
      <w:pPr>
        <w:ind w:left="1104" w:hanging="286"/>
      </w:pPr>
      <w:rPr>
        <w:rFonts w:hint="default"/>
        <w:lang w:val="tr-TR" w:eastAsia="en-US" w:bidi="ar-SA"/>
      </w:rPr>
    </w:lvl>
    <w:lvl w:ilvl="2" w:tplc="F7622278">
      <w:numFmt w:val="bullet"/>
      <w:lvlText w:val="•"/>
      <w:lvlJc w:val="left"/>
      <w:pPr>
        <w:ind w:left="2068" w:hanging="286"/>
      </w:pPr>
      <w:rPr>
        <w:rFonts w:hint="default"/>
        <w:lang w:val="tr-TR" w:eastAsia="en-US" w:bidi="ar-SA"/>
      </w:rPr>
    </w:lvl>
    <w:lvl w:ilvl="3" w:tplc="9968AF52">
      <w:numFmt w:val="bullet"/>
      <w:lvlText w:val="•"/>
      <w:lvlJc w:val="left"/>
      <w:pPr>
        <w:ind w:left="3032" w:hanging="286"/>
      </w:pPr>
      <w:rPr>
        <w:rFonts w:hint="default"/>
        <w:lang w:val="tr-TR" w:eastAsia="en-US" w:bidi="ar-SA"/>
      </w:rPr>
    </w:lvl>
    <w:lvl w:ilvl="4" w:tplc="4AA05E42">
      <w:numFmt w:val="bullet"/>
      <w:lvlText w:val="•"/>
      <w:lvlJc w:val="left"/>
      <w:pPr>
        <w:ind w:left="3996" w:hanging="286"/>
      </w:pPr>
      <w:rPr>
        <w:rFonts w:hint="default"/>
        <w:lang w:val="tr-TR" w:eastAsia="en-US" w:bidi="ar-SA"/>
      </w:rPr>
    </w:lvl>
    <w:lvl w:ilvl="5" w:tplc="5EE86608">
      <w:numFmt w:val="bullet"/>
      <w:lvlText w:val="•"/>
      <w:lvlJc w:val="left"/>
      <w:pPr>
        <w:ind w:left="4960" w:hanging="286"/>
      </w:pPr>
      <w:rPr>
        <w:rFonts w:hint="default"/>
        <w:lang w:val="tr-TR" w:eastAsia="en-US" w:bidi="ar-SA"/>
      </w:rPr>
    </w:lvl>
    <w:lvl w:ilvl="6" w:tplc="B1F6B9B6">
      <w:numFmt w:val="bullet"/>
      <w:lvlText w:val="•"/>
      <w:lvlJc w:val="left"/>
      <w:pPr>
        <w:ind w:left="5924" w:hanging="286"/>
      </w:pPr>
      <w:rPr>
        <w:rFonts w:hint="default"/>
        <w:lang w:val="tr-TR" w:eastAsia="en-US" w:bidi="ar-SA"/>
      </w:rPr>
    </w:lvl>
    <w:lvl w:ilvl="7" w:tplc="23E0C0C2">
      <w:numFmt w:val="bullet"/>
      <w:lvlText w:val="•"/>
      <w:lvlJc w:val="left"/>
      <w:pPr>
        <w:ind w:left="6888" w:hanging="286"/>
      </w:pPr>
      <w:rPr>
        <w:rFonts w:hint="default"/>
        <w:lang w:val="tr-TR" w:eastAsia="en-US" w:bidi="ar-SA"/>
      </w:rPr>
    </w:lvl>
    <w:lvl w:ilvl="8" w:tplc="75167288">
      <w:numFmt w:val="bullet"/>
      <w:lvlText w:val="•"/>
      <w:lvlJc w:val="left"/>
      <w:pPr>
        <w:ind w:left="7853" w:hanging="286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43DB8"/>
    <w:rsid w:val="0015474E"/>
    <w:rsid w:val="001845C5"/>
    <w:rsid w:val="001F4A53"/>
    <w:rsid w:val="00214601"/>
    <w:rsid w:val="00243BBE"/>
    <w:rsid w:val="00246B7D"/>
    <w:rsid w:val="00323439"/>
    <w:rsid w:val="00343DB8"/>
    <w:rsid w:val="00375077"/>
    <w:rsid w:val="003F6A81"/>
    <w:rsid w:val="004D6A4E"/>
    <w:rsid w:val="00521583"/>
    <w:rsid w:val="005C6668"/>
    <w:rsid w:val="005E6513"/>
    <w:rsid w:val="00666211"/>
    <w:rsid w:val="006C149E"/>
    <w:rsid w:val="00716829"/>
    <w:rsid w:val="0072548F"/>
    <w:rsid w:val="00756E86"/>
    <w:rsid w:val="00887811"/>
    <w:rsid w:val="00B6236C"/>
    <w:rsid w:val="00C73F5F"/>
    <w:rsid w:val="00C7428A"/>
    <w:rsid w:val="00C9622F"/>
    <w:rsid w:val="00CA305F"/>
    <w:rsid w:val="00CC08BF"/>
    <w:rsid w:val="00D810B0"/>
    <w:rsid w:val="00E42686"/>
    <w:rsid w:val="00E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28DDCE"/>
  <w15:docId w15:val="{CBCE4B10-9439-41F9-95DA-90F25482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qFormat/>
    <w:pPr>
      <w:ind w:left="141"/>
      <w:jc w:val="both"/>
    </w:pPr>
  </w:style>
  <w:style w:type="paragraph" w:styleId="ListeParagraf">
    <w:name w:val="List Paragraph"/>
    <w:basedOn w:val="Normal"/>
    <w:uiPriority w:val="1"/>
    <w:qFormat/>
    <w:pPr>
      <w:spacing w:before="58"/>
      <w:ind w:left="141" w:firstLine="35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A305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05F"/>
    <w:rPr>
      <w:rFonts w:ascii="Segoe UI" w:eastAsia="Times New Roman" w:hAnsi="Segoe UI" w:cs="Segoe UI"/>
      <w:sz w:val="18"/>
      <w:szCs w:val="18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CC08B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C08BF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C08B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C08BF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gem.gov.tr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8C550-08B2-4D9A-9E53-27D53E3F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Rüveyda Özkan</cp:lastModifiedBy>
  <cp:revision>32</cp:revision>
  <cp:lastPrinted>2025-09-05T11:45:00Z</cp:lastPrinted>
  <dcterms:created xsi:type="dcterms:W3CDTF">2025-09-04T07:01:00Z</dcterms:created>
  <dcterms:modified xsi:type="dcterms:W3CDTF">2026-01-06T05:34:00Z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2016</vt:lpwstr>
  </property>
  <property fmtid="{D5CDD505-2E9C-101B-9397-08002B2CF9AE}" pid="6" name="VeriketAuthor">
    <vt:lpwstr>rIPi931ngEA9xdFI/4NDHYVUgEg615ziXdV8BYPeStk=</vt:lpwstr>
  </property>
  <property fmtid="{D5CDD505-2E9C-101B-9397-08002B2CF9AE}" pid="7" name="VeriketClassification">
    <vt:lpwstr>FCA16667-98CE-44CD-B8EF-FE69F63F5112</vt:lpwstr>
  </property>
  <property fmtid="{D5CDD505-2E9C-101B-9397-08002B2CF9AE}" pid="8" name="DetectedPolicyPropertyName">
    <vt:lpwstr>FA7005CD-86A1-4A02-8EBD-EF842B39DA4A</vt:lpwstr>
  </property>
  <property fmtid="{D5CDD505-2E9C-101B-9397-08002B2CF9AE}" pid="9" name="DetectedKeywordsPropertyName">
    <vt:lpwstr>TR22 0001 0006 0005 9943 7852 42</vt:lpwstr>
  </property>
  <property fmtid="{D5CDD505-2E9C-101B-9397-08002B2CF9AE}" pid="10" name="SensitivityPropertyName">
    <vt:lpwstr>641F45E9-CB37-4624-A17F-CDD382C7D086</vt:lpwstr>
  </property>
  <property fmtid="{D5CDD505-2E9C-101B-9397-08002B2CF9AE}" pid="11" name="SensitivityPersonalDatasPropertyName">
    <vt:lpwstr/>
  </property>
</Properties>
</file>